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75" w:rsidRPr="00BD139C" w:rsidRDefault="00564375" w:rsidP="005643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1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Аннотация РПУП «Информатика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 7-9</w:t>
      </w:r>
      <w:r w:rsidRPr="00BD139C">
        <w:rPr>
          <w:rFonts w:ascii="Times New Roman" w:hAnsi="Times New Roman" w:cs="Times New Roman"/>
          <w:b/>
          <w:sz w:val="24"/>
          <w:szCs w:val="24"/>
        </w:rPr>
        <w:t>»</w:t>
      </w:r>
    </w:p>
    <w:p w:rsidR="00564375" w:rsidRDefault="00564375" w:rsidP="005643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4375" w:rsidRPr="00564375" w:rsidRDefault="00564375" w:rsidP="005643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Программа разработана: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- в соответствии с требованиями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64375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стандарта основного общего образования, утвержденного приказом Министерства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«17» декабря 2010 г. № 1897,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 на основе требований к результатам освоения основной образовательной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программы с учётом основных направлений программ, включённых в структуру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 xml:space="preserve">ой образовательной программы </w:t>
      </w:r>
      <w:r w:rsidRPr="00564375">
        <w:rPr>
          <w:rFonts w:ascii="Times New Roman" w:hAnsi="Times New Roman" w:cs="Times New Roman"/>
          <w:sz w:val="24"/>
          <w:szCs w:val="24"/>
        </w:rPr>
        <w:t xml:space="preserve"> школы,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 с учетом требований примерной основной образовательной программы основного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одобренной</w:t>
      </w:r>
      <w:proofErr w:type="gramEnd"/>
      <w:r w:rsidRPr="00564375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8 апреля 2015 г. № 1/15),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 с учетом авторской программы курса информатика и ИКТ под редакцией авторов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Семакина И.Г., Залоговой Л.А., </w:t>
      </w:r>
      <w:proofErr w:type="spellStart"/>
      <w:r w:rsidRPr="00564375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564375">
        <w:rPr>
          <w:rFonts w:ascii="Times New Roman" w:hAnsi="Times New Roman" w:cs="Times New Roman"/>
          <w:sz w:val="24"/>
          <w:szCs w:val="24"/>
        </w:rPr>
        <w:t xml:space="preserve"> С.В., Шестаковой Л.В.. Издательство: БИНОМ,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2011 г.</w:t>
      </w:r>
    </w:p>
    <w:p w:rsidR="00564375" w:rsidRPr="00564375" w:rsidRDefault="00564375" w:rsidP="005643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С учётом общих требований Стандарта и специфики предмета целями его изучения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на уровне основного общего образования являются обеспечение у учащихся: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</w:t>
      </w:r>
      <w:r w:rsidRPr="00564375">
        <w:rPr>
          <w:rFonts w:ascii="Times New Roman" w:hAnsi="Times New Roman" w:cs="Times New Roman"/>
          <w:sz w:val="24"/>
          <w:szCs w:val="24"/>
        </w:rPr>
        <w:t xml:space="preserve"> осознания значения информатики в повседневной жизни человека; понимание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роли информационных процессов в современном мире;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</w:t>
      </w:r>
      <w:r w:rsidRPr="00564375">
        <w:rPr>
          <w:rFonts w:ascii="Times New Roman" w:hAnsi="Times New Roman" w:cs="Times New Roman"/>
          <w:sz w:val="24"/>
          <w:szCs w:val="24"/>
        </w:rPr>
        <w:t xml:space="preserve"> формирования информационной и алгоритмической культуры;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564375">
        <w:rPr>
          <w:rFonts w:ascii="Times New Roman" w:hAnsi="Times New Roman" w:cs="Times New Roman"/>
          <w:sz w:val="24"/>
          <w:szCs w:val="24"/>
        </w:rPr>
        <w:t>представления о компьютере как универсальном устройстве обработки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информации; развитие основных навыков и умений использования компьютерных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устройств;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- </w:t>
      </w:r>
      <w:r w:rsidRPr="00564375">
        <w:rPr>
          <w:rFonts w:ascii="Times New Roman" w:hAnsi="Times New Roman" w:cs="Times New Roman"/>
          <w:sz w:val="24"/>
          <w:szCs w:val="24"/>
        </w:rPr>
        <w:t>формирования представления об основных изучаемых понятиях: информация,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алгоритм, модель – и их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Pr="00564375">
        <w:rPr>
          <w:rFonts w:ascii="Times New Roman" w:hAnsi="Times New Roman" w:cs="Times New Roman"/>
          <w:sz w:val="24"/>
          <w:szCs w:val="24"/>
        </w:rPr>
        <w:t>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</w:t>
      </w:r>
      <w:r w:rsidRPr="00564375">
        <w:rPr>
          <w:rFonts w:ascii="Times New Roman" w:hAnsi="Times New Roman" w:cs="Times New Roman"/>
          <w:sz w:val="24"/>
          <w:szCs w:val="24"/>
        </w:rPr>
        <w:t xml:space="preserve"> развития алгоритмического мышления, необходимого для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деятельности в современном обществе; развитие умений составить и записать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алгоритм для конкретного испо</w:t>
      </w:r>
      <w:r w:rsidRPr="00564375">
        <w:rPr>
          <w:rFonts w:ascii="Times New Roman" w:hAnsi="Times New Roman" w:cs="Times New Roman"/>
          <w:sz w:val="24"/>
          <w:szCs w:val="24"/>
        </w:rPr>
        <w:t xml:space="preserve">лнителя; формирование знаний об </w:t>
      </w:r>
      <w:r w:rsidRPr="00564375">
        <w:rPr>
          <w:rFonts w:ascii="Times New Roman" w:hAnsi="Times New Roman" w:cs="Times New Roman"/>
          <w:sz w:val="24"/>
          <w:szCs w:val="24"/>
        </w:rPr>
        <w:t>алгоритмических конструкциях, логических значениях и операциях;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- знакомство с </w:t>
      </w:r>
      <w:r w:rsidRPr="00564375">
        <w:rPr>
          <w:rFonts w:ascii="Times New Roman" w:hAnsi="Times New Roman" w:cs="Times New Roman"/>
          <w:sz w:val="24"/>
          <w:szCs w:val="24"/>
        </w:rPr>
        <w:t>одним из языков программирования и основными алгоритмическими структурами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– линейной, условной и циклической;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</w:t>
      </w:r>
      <w:r w:rsidRPr="00564375">
        <w:rPr>
          <w:rFonts w:ascii="Times New Roman" w:hAnsi="Times New Roman" w:cs="Times New Roman"/>
          <w:sz w:val="24"/>
          <w:szCs w:val="24"/>
        </w:rPr>
        <w:t xml:space="preserve"> формирования умений формализации и структурирования информации, умения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–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таблицы, схемы, графики, диаграммы, с использованием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программных средств обработки данных;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375">
        <w:rPr>
          <w:rFonts w:ascii="Times New Roman" w:hAnsi="Times New Roman" w:cs="Times New Roman"/>
          <w:sz w:val="24"/>
          <w:szCs w:val="24"/>
        </w:rPr>
        <w:t xml:space="preserve">формирования навыков и умений безопасного и целесообразного поведения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работе с компьютерными программами и в Интернете, умения соблюдать нормы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информационной этики и права.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375">
        <w:rPr>
          <w:rFonts w:ascii="Times New Roman" w:hAnsi="Times New Roman" w:cs="Times New Roman"/>
          <w:sz w:val="24"/>
          <w:szCs w:val="24"/>
        </w:rPr>
        <w:t xml:space="preserve">развития у учащихся </w:t>
      </w:r>
      <w:proofErr w:type="spellStart"/>
      <w:r w:rsidRPr="00564375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proofErr w:type="spellEnd"/>
      <w:r w:rsidRPr="00564375">
        <w:rPr>
          <w:rFonts w:ascii="Times New Roman" w:hAnsi="Times New Roman" w:cs="Times New Roman"/>
          <w:sz w:val="24"/>
          <w:szCs w:val="24"/>
        </w:rPr>
        <w:t xml:space="preserve"> умений, включающих освоение учащимися</w:t>
      </w:r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437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4375">
        <w:rPr>
          <w:rFonts w:ascii="Times New Roman" w:hAnsi="Times New Roman" w:cs="Times New Roman"/>
          <w:sz w:val="24"/>
          <w:szCs w:val="24"/>
        </w:rPr>
        <w:t xml:space="preserve"> понятий (информация, алгоритм, планирование, программирование</w:t>
      </w:r>
      <w:proofErr w:type="gramEnd"/>
    </w:p>
    <w:p w:rsidR="00564375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 xml:space="preserve">и т.д.) и универсальные учебные действия: </w:t>
      </w:r>
      <w:proofErr w:type="gramStart"/>
      <w:r w:rsidRPr="00564375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564375">
        <w:rPr>
          <w:rFonts w:ascii="Times New Roman" w:hAnsi="Times New Roman" w:cs="Times New Roman"/>
          <w:sz w:val="24"/>
          <w:szCs w:val="24"/>
        </w:rPr>
        <w:t>, познавательных,</w:t>
      </w:r>
    </w:p>
    <w:p w:rsidR="009B1297" w:rsidRPr="00564375" w:rsidRDefault="00564375" w:rsidP="005643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375">
        <w:rPr>
          <w:rFonts w:ascii="Times New Roman" w:hAnsi="Times New Roman" w:cs="Times New Roman"/>
          <w:sz w:val="24"/>
          <w:szCs w:val="24"/>
        </w:rPr>
        <w:t>коммуникативных.</w:t>
      </w:r>
    </w:p>
    <w:sectPr w:rsidR="009B1297" w:rsidRPr="0056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CF"/>
    <w:rsid w:val="00564375"/>
    <w:rsid w:val="009B1297"/>
    <w:rsid w:val="00A0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2021-02-15T12:36:00Z</dcterms:created>
  <dcterms:modified xsi:type="dcterms:W3CDTF">2021-02-15T12:41:00Z</dcterms:modified>
</cp:coreProperties>
</file>